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72" w:rsidRPr="00651E72" w:rsidRDefault="00651E72" w:rsidP="00651E72">
      <w:pPr>
        <w:pStyle w:val="NormalWeb"/>
        <w:rPr>
          <w:b/>
        </w:rPr>
      </w:pPr>
      <w:bookmarkStart w:id="0" w:name="_GoBack"/>
      <w:bookmarkEnd w:id="0"/>
      <w:r w:rsidRPr="00651E72">
        <w:rPr>
          <w:b/>
        </w:rPr>
        <w:t>TAM BOY DİJİTALLİ İLK YARDIM MANKENİ TEKNİK ŞARTNAMESİ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 xml:space="preserve">Manken tam boy erkek anatomisine uygun özellikte CPR </w:t>
      </w:r>
      <w:proofErr w:type="spellStart"/>
      <w:r>
        <w:t>tekniklerini,pozisyon</w:t>
      </w:r>
      <w:proofErr w:type="spellEnd"/>
      <w:r>
        <w:t xml:space="preserve"> verme ve taşıma tekniklerini öğrenmek amacı ile üretilmiş olmalıdır.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>Mankende suni solunum yapılması esnasında göğüs kafesi şişmelidir.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>Mankenin göğüs kafesi kalp masajı yapılmasına uygun esnekliğe sahip materyalden özel olarak üretilmiş olmalıdır.</w:t>
      </w:r>
    </w:p>
    <w:p w:rsidR="00651E72" w:rsidRDefault="00651E72" w:rsidP="0009615C">
      <w:pPr>
        <w:pStyle w:val="NormalWeb"/>
        <w:numPr>
          <w:ilvl w:val="0"/>
          <w:numId w:val="1"/>
        </w:numPr>
      </w:pPr>
      <w:r>
        <w:t xml:space="preserve">Mankende doğru ve hatalı çalışma olduğunu ikaz edecek monitör sistemi </w:t>
      </w:r>
      <w:proofErr w:type="spellStart"/>
      <w:r>
        <w:t>bulunmalıdır.Monitör</w:t>
      </w:r>
      <w:proofErr w:type="spellEnd"/>
      <w:r>
        <w:t xml:space="preserve"> üzerinde değişik uyarı lambaları </w:t>
      </w:r>
      <w:proofErr w:type="spellStart"/>
      <w:r>
        <w:t>bulunmalıdır.Bu</w:t>
      </w:r>
      <w:proofErr w:type="spellEnd"/>
      <w:r>
        <w:t xml:space="preserve"> uyarı lambaları ile monitörden ; </w:t>
      </w:r>
    </w:p>
    <w:p w:rsidR="00651E72" w:rsidRDefault="00651E72" w:rsidP="00651E72">
      <w:pPr>
        <w:pStyle w:val="NormalWeb"/>
        <w:numPr>
          <w:ilvl w:val="0"/>
          <w:numId w:val="2"/>
        </w:numPr>
      </w:pPr>
      <w:r>
        <w:t>Elin doğru yere konup konmadığı</w:t>
      </w:r>
    </w:p>
    <w:p w:rsidR="00651E72" w:rsidRDefault="00651E72" w:rsidP="00651E72">
      <w:pPr>
        <w:pStyle w:val="NormalWeb"/>
        <w:numPr>
          <w:ilvl w:val="0"/>
          <w:numId w:val="2"/>
        </w:numPr>
      </w:pPr>
      <w:r>
        <w:t>Doğru volüm uygulanıp uygulanmadığı</w:t>
      </w:r>
    </w:p>
    <w:p w:rsidR="00651E72" w:rsidRDefault="00651E72" w:rsidP="00651E72">
      <w:pPr>
        <w:pStyle w:val="NormalWeb"/>
        <w:numPr>
          <w:ilvl w:val="0"/>
          <w:numId w:val="2"/>
        </w:numPr>
      </w:pPr>
      <w:r>
        <w:t>Suni solunumda akciğerlere yeterli havanın gidip gitmediğini</w:t>
      </w:r>
    </w:p>
    <w:p w:rsidR="00651E72" w:rsidRDefault="00651E72" w:rsidP="00651E72">
      <w:pPr>
        <w:pStyle w:val="NormalWeb"/>
        <w:numPr>
          <w:ilvl w:val="0"/>
          <w:numId w:val="2"/>
        </w:numPr>
      </w:pPr>
      <w:r>
        <w:t>Ayrı ayrı takip edebilme imkanı sağlamalıdır.</w:t>
      </w:r>
    </w:p>
    <w:p w:rsidR="00651E72" w:rsidRDefault="00651E72" w:rsidP="00651E72">
      <w:pPr>
        <w:pStyle w:val="NormalWeb"/>
      </w:pPr>
      <w:r>
        <w:t> 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>Manken şişirilme şeklinde olmayıp hafif ve koku yapmayan dolgu maddesinden imal edilmiş olmalıdır.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>Mankenin baş ve kolu hareketli olmalıdır.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>Manken bir insan boyutunda ve aynı görünüşüne sahip olmalıdır.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>Manken taşınabilir özellikte olmalıdır.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>Mankenin yapıldığı malzeme kolay temizlenebilmelidir.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 xml:space="preserve">Mankenle birlikte 5 adet değiştirilebilir ağız burun parçası,5 adet </w:t>
      </w:r>
      <w:proofErr w:type="spellStart"/>
      <w:r>
        <w:t>disposible</w:t>
      </w:r>
      <w:proofErr w:type="spellEnd"/>
      <w:r>
        <w:t xml:space="preserve"> akciğer torbası ve bağlantısı verilmelidir.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>Mankenin akciğer torbaları çıkarılabilir ve değiştirilebilir özellikte olmalıdır</w:t>
      </w:r>
    </w:p>
    <w:p w:rsidR="00651E72" w:rsidRDefault="00651E72" w:rsidP="00651E72">
      <w:pPr>
        <w:pStyle w:val="NormalWeb"/>
        <w:numPr>
          <w:ilvl w:val="0"/>
          <w:numId w:val="1"/>
        </w:numPr>
      </w:pPr>
      <w:r>
        <w:t>Ürünün 2 yıl garantisi olmalıdır </w:t>
      </w:r>
    </w:p>
    <w:p w:rsidR="005202D2" w:rsidRDefault="00651E72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384175</wp:posOffset>
            </wp:positionV>
            <wp:extent cx="4191000" cy="32019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ulaids Tam Boy Diji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20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2D2" w:rsidSect="00651E7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A50BB"/>
    <w:multiLevelType w:val="hybridMultilevel"/>
    <w:tmpl w:val="CF7A033E"/>
    <w:lvl w:ilvl="0" w:tplc="AE5CB5B8">
      <w:start w:val="83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AF22DA"/>
    <w:multiLevelType w:val="hybridMultilevel"/>
    <w:tmpl w:val="2E001A4E"/>
    <w:lvl w:ilvl="0" w:tplc="041F0001">
      <w:start w:val="8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2"/>
    <w:rsid w:val="003738BA"/>
    <w:rsid w:val="004E263A"/>
    <w:rsid w:val="00514F29"/>
    <w:rsid w:val="005202D2"/>
    <w:rsid w:val="00651E72"/>
    <w:rsid w:val="00982009"/>
    <w:rsid w:val="00B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FDD0-2E67-4CAE-A446-411B5E7A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TR Cankurtaran Hizmetleri</dc:creator>
  <cp:keywords/>
  <dc:description/>
  <cp:lastModifiedBy>Soner Aydin</cp:lastModifiedBy>
  <cp:revision>2</cp:revision>
  <dcterms:created xsi:type="dcterms:W3CDTF">2016-11-28T14:19:00Z</dcterms:created>
  <dcterms:modified xsi:type="dcterms:W3CDTF">2018-05-04T08:14:00Z</dcterms:modified>
</cp:coreProperties>
</file>